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AAE" w:rsidRPr="00A73E42" w:rsidRDefault="00EA2AAE" w:rsidP="00A73E42">
      <w:pPr>
        <w:spacing w:after="0" w:line="240" w:lineRule="auto"/>
        <w:jc w:val="right"/>
        <w:rPr>
          <w:rFonts w:ascii="Times New Roman" w:hAnsi="Times New Roman" w:cs="Times New Roman"/>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left:0;text-align:left;margin-left:408pt;margin-top:-16.5pt;width:75pt;height:75pt;z-index:-251660800;visibility:visible" wrapcoords="-216 0 -216 21384 21600 21384 21600 0 -216 0">
            <v:imagedata r:id="rId7" o:title=""/>
            <w10:wrap type="tight"/>
          </v:shape>
        </w:pict>
      </w:r>
      <w:r w:rsidRPr="00A73E42">
        <w:rPr>
          <w:rFonts w:ascii="Bradley Hand ITC" w:hAnsi="Bradley Hand ITC" w:cs="Bradley Hand ITC"/>
          <w:b/>
          <w:bCs/>
          <w:sz w:val="28"/>
          <w:szCs w:val="28"/>
        </w:rPr>
        <w:t>GeddesPhysics</w:t>
      </w:r>
    </w:p>
    <w:p w:rsidR="00EA2AAE" w:rsidRPr="00A73E42" w:rsidRDefault="00EA2AAE" w:rsidP="00A73E42">
      <w:pPr>
        <w:spacing w:after="0" w:line="240" w:lineRule="auto"/>
        <w:jc w:val="right"/>
        <w:rPr>
          <w:rFonts w:ascii="Times New Roman" w:hAnsi="Times New Roman" w:cs="Times New Roman"/>
          <w:b/>
          <w:bCs/>
          <w:sz w:val="24"/>
          <w:szCs w:val="24"/>
        </w:rPr>
      </w:pPr>
      <w:smartTag w:uri="urn:schemas-microsoft-com:office:smarttags" w:element="place">
        <w:smartTag w:uri="urn:schemas-microsoft-com:office:smarttags" w:element="PlaceName">
          <w:r w:rsidRPr="00A73E42">
            <w:rPr>
              <w:rFonts w:ascii="Bradley Hand ITC" w:hAnsi="Bradley Hand ITC" w:cs="Bradley Hand ITC"/>
              <w:b/>
              <w:bCs/>
              <w:sz w:val="28"/>
              <w:szCs w:val="28"/>
            </w:rPr>
            <w:t>Sequoyah</w:t>
          </w:r>
        </w:smartTag>
        <w:r w:rsidRPr="00A73E42">
          <w:rPr>
            <w:rFonts w:ascii="Bradley Hand ITC" w:hAnsi="Bradley Hand ITC" w:cs="Bradley Hand ITC"/>
            <w:b/>
            <w:bCs/>
            <w:sz w:val="28"/>
            <w:szCs w:val="28"/>
          </w:rPr>
          <w:t xml:space="preserve"> </w:t>
        </w:r>
        <w:smartTag w:uri="urn:schemas-microsoft-com:office:smarttags" w:element="PlaceType">
          <w:r w:rsidRPr="00A73E42">
            <w:rPr>
              <w:rFonts w:ascii="Bradley Hand ITC" w:hAnsi="Bradley Hand ITC" w:cs="Bradley Hand ITC"/>
              <w:b/>
              <w:bCs/>
              <w:sz w:val="28"/>
              <w:szCs w:val="28"/>
            </w:rPr>
            <w:t>High School</w:t>
          </w:r>
        </w:smartTag>
      </w:smartTag>
    </w:p>
    <w:p w:rsidR="00EA2AAE" w:rsidRPr="00A73E42" w:rsidRDefault="00EA2AAE" w:rsidP="00A73E42">
      <w:pPr>
        <w:spacing w:after="0" w:line="240" w:lineRule="auto"/>
        <w:jc w:val="center"/>
        <w:rPr>
          <w:rFonts w:ascii="Times New Roman" w:hAnsi="Times New Roman" w:cs="Times New Roman"/>
          <w:b/>
          <w:bCs/>
          <w:sz w:val="24"/>
          <w:szCs w:val="24"/>
        </w:rPr>
      </w:pPr>
      <w:r w:rsidRPr="00A73E42">
        <w:rPr>
          <w:rFonts w:ascii="Times New Roman" w:hAnsi="Times New Roman" w:cs="Times New Roman"/>
          <w:b/>
          <w:bCs/>
          <w:sz w:val="24"/>
          <w:szCs w:val="24"/>
        </w:rPr>
        <w:t> </w:t>
      </w:r>
    </w:p>
    <w:p w:rsidR="00EA2AAE" w:rsidRPr="00A73E42" w:rsidRDefault="00EA2AAE" w:rsidP="00A73E42">
      <w:pPr>
        <w:spacing w:after="0" w:line="240" w:lineRule="auto"/>
        <w:jc w:val="center"/>
        <w:rPr>
          <w:rFonts w:ascii="Times New Roman" w:hAnsi="Times New Roman" w:cs="Times New Roman"/>
          <w:b/>
          <w:bCs/>
          <w:sz w:val="36"/>
          <w:szCs w:val="36"/>
        </w:rPr>
      </w:pPr>
      <w:r>
        <w:rPr>
          <w:rFonts w:ascii="Cambria" w:hAnsi="Cambria" w:cs="Cambria"/>
          <w:b/>
          <w:bCs/>
          <w:sz w:val="36"/>
          <w:szCs w:val="36"/>
        </w:rPr>
        <w:t xml:space="preserve">                   </w:t>
      </w:r>
      <w:r w:rsidRPr="00A73E42">
        <w:rPr>
          <w:rFonts w:ascii="Cambria" w:hAnsi="Cambria" w:cs="Cambria"/>
          <w:b/>
          <w:bCs/>
          <w:sz w:val="36"/>
          <w:szCs w:val="36"/>
        </w:rPr>
        <w:t>AP Physics C</w:t>
      </w:r>
    </w:p>
    <w:p w:rsidR="00EA2AAE" w:rsidRPr="00A73E42" w:rsidRDefault="00EA2AAE" w:rsidP="00A73E42">
      <w:pPr>
        <w:spacing w:after="0" w:line="240" w:lineRule="auto"/>
        <w:jc w:val="center"/>
        <w:rPr>
          <w:rFonts w:ascii="Times New Roman" w:hAnsi="Times New Roman" w:cs="Times New Roman"/>
          <w:b/>
          <w:bCs/>
          <w:sz w:val="36"/>
          <w:szCs w:val="36"/>
        </w:rPr>
      </w:pPr>
      <w:r>
        <w:rPr>
          <w:rFonts w:ascii="Cambria" w:hAnsi="Cambria" w:cs="Cambria"/>
          <w:b/>
          <w:bCs/>
          <w:sz w:val="36"/>
          <w:szCs w:val="36"/>
        </w:rPr>
        <w:t>Rotational Motion</w:t>
      </w:r>
      <w:r w:rsidRPr="00A73E42">
        <w:rPr>
          <w:rFonts w:ascii="Cambria" w:hAnsi="Cambria" w:cs="Cambria"/>
          <w:b/>
          <w:bCs/>
          <w:sz w:val="36"/>
          <w:szCs w:val="36"/>
        </w:rPr>
        <w:t xml:space="preserve"> Lab</w:t>
      </w:r>
    </w:p>
    <w:p w:rsidR="00EA2AAE" w:rsidRPr="00A73E42" w:rsidRDefault="00EA2AAE" w:rsidP="00A73E42">
      <w:pPr>
        <w:spacing w:after="0" w:line="240" w:lineRule="auto"/>
        <w:jc w:val="center"/>
        <w:rPr>
          <w:rFonts w:ascii="Times New Roman" w:hAnsi="Times New Roman" w:cs="Times New Roman"/>
          <w:sz w:val="20"/>
          <w:szCs w:val="20"/>
        </w:rPr>
      </w:pPr>
    </w:p>
    <w:p w:rsidR="00EA2AAE" w:rsidRPr="00A73E42" w:rsidRDefault="00EA2AAE" w:rsidP="00A73E42">
      <w:pPr>
        <w:spacing w:after="0" w:line="240" w:lineRule="auto"/>
        <w:ind w:right="-270"/>
        <w:jc w:val="both"/>
        <w:rPr>
          <w:rFonts w:ascii="Times New Roman" w:hAnsi="Times New Roman" w:cs="Times New Roman"/>
          <w:sz w:val="24"/>
          <w:szCs w:val="24"/>
        </w:rPr>
      </w:pPr>
      <w:r w:rsidRPr="00A73E42">
        <w:rPr>
          <w:rFonts w:ascii="Cambria" w:hAnsi="Cambria" w:cs="Cambria"/>
          <w:b/>
          <w:bCs/>
          <w:sz w:val="24"/>
          <w:szCs w:val="24"/>
        </w:rPr>
        <w:t>Objectives:</w:t>
      </w:r>
    </w:p>
    <w:p w:rsidR="00EA2AAE" w:rsidRPr="00BC6CAF" w:rsidRDefault="00EA2AAE" w:rsidP="00BC6CAF">
      <w:pPr>
        <w:pStyle w:val="ListParagraph"/>
        <w:numPr>
          <w:ilvl w:val="0"/>
          <w:numId w:val="4"/>
        </w:numPr>
        <w:spacing w:after="0" w:line="240" w:lineRule="auto"/>
        <w:ind w:right="-270"/>
        <w:jc w:val="both"/>
        <w:rPr>
          <w:rFonts w:ascii="Times New Roman" w:hAnsi="Times New Roman" w:cs="Times New Roman"/>
          <w:sz w:val="24"/>
          <w:szCs w:val="24"/>
        </w:rPr>
      </w:pPr>
      <w:r>
        <w:rPr>
          <w:rFonts w:ascii="Cambria" w:hAnsi="Cambria" w:cs="Cambria"/>
          <w:sz w:val="24"/>
          <w:szCs w:val="24"/>
        </w:rPr>
        <w:t>M</w:t>
      </w:r>
      <w:r w:rsidRPr="00BC6CAF">
        <w:rPr>
          <w:rFonts w:ascii="Cambria" w:hAnsi="Cambria" w:cs="Cambria"/>
          <w:sz w:val="24"/>
          <w:szCs w:val="24"/>
        </w:rPr>
        <w:t xml:space="preserve">easure the </w:t>
      </w:r>
      <w:r>
        <w:rPr>
          <w:rFonts w:ascii="Cambria" w:hAnsi="Cambria" w:cs="Cambria"/>
          <w:sz w:val="24"/>
          <w:szCs w:val="24"/>
        </w:rPr>
        <w:t xml:space="preserve">translational </w:t>
      </w:r>
      <w:r w:rsidRPr="00BC6CAF">
        <w:rPr>
          <w:rFonts w:ascii="Cambria" w:hAnsi="Cambria" w:cs="Cambria"/>
          <w:sz w:val="24"/>
          <w:szCs w:val="24"/>
        </w:rPr>
        <w:t>acceleration of a object falling from a pulley</w:t>
      </w:r>
      <w:r>
        <w:rPr>
          <w:rFonts w:ascii="Cambria" w:hAnsi="Cambria" w:cs="Cambria"/>
          <w:sz w:val="24"/>
          <w:szCs w:val="24"/>
        </w:rPr>
        <w:t xml:space="preserve"> (as illustrated in the figure below), and</w:t>
      </w:r>
    </w:p>
    <w:p w:rsidR="00EA2AAE" w:rsidRPr="00BC6CAF" w:rsidRDefault="00EA2AAE" w:rsidP="00BC6CAF">
      <w:pPr>
        <w:pStyle w:val="ListParagraph"/>
        <w:numPr>
          <w:ilvl w:val="0"/>
          <w:numId w:val="4"/>
        </w:numPr>
        <w:spacing w:after="0" w:line="240" w:lineRule="auto"/>
        <w:ind w:right="-270"/>
        <w:jc w:val="both"/>
        <w:rPr>
          <w:rFonts w:ascii="Times New Roman" w:hAnsi="Times New Roman" w:cs="Times New Roman"/>
          <w:sz w:val="24"/>
          <w:szCs w:val="24"/>
        </w:rPr>
      </w:pPr>
      <w:r>
        <w:rPr>
          <w:rFonts w:ascii="Cambria" w:hAnsi="Cambria" w:cs="Cambria"/>
          <w:sz w:val="24"/>
          <w:szCs w:val="24"/>
        </w:rPr>
        <w:t>Use the measured acceleration to analyze the validity of assumption that the pulley exhibits rotational inertia consistent with a disk (</w:t>
      </w:r>
      <w:r w:rsidRPr="00BC6CAF">
        <w:rPr>
          <w:rFonts w:ascii="Cambria" w:hAnsi="Cambria" w:cs="Cambria"/>
          <w:i/>
          <w:iCs/>
          <w:sz w:val="24"/>
          <w:szCs w:val="24"/>
        </w:rPr>
        <w:t>I</w:t>
      </w:r>
      <w:r>
        <w:rPr>
          <w:rFonts w:ascii="Cambria" w:hAnsi="Cambria" w:cs="Cambria"/>
          <w:sz w:val="24"/>
          <w:szCs w:val="24"/>
        </w:rPr>
        <w:t xml:space="preserve"> = ½ MR</w:t>
      </w:r>
      <w:r w:rsidRPr="00BC6CAF">
        <w:rPr>
          <w:rFonts w:ascii="Cambria" w:hAnsi="Cambria" w:cs="Cambria"/>
          <w:sz w:val="24"/>
          <w:szCs w:val="24"/>
          <w:vertAlign w:val="superscript"/>
        </w:rPr>
        <w:t>2</w:t>
      </w:r>
      <w:r>
        <w:rPr>
          <w:rFonts w:ascii="Cambria" w:hAnsi="Cambria" w:cs="Cambria"/>
          <w:sz w:val="24"/>
          <w:szCs w:val="24"/>
        </w:rPr>
        <w:t>).</w:t>
      </w:r>
      <w:r w:rsidRPr="00BC6CAF">
        <w:rPr>
          <w:rFonts w:ascii="Cambria" w:hAnsi="Cambria" w:cs="Cambria"/>
          <w:sz w:val="24"/>
          <w:szCs w:val="24"/>
        </w:rPr>
        <w:t xml:space="preserve"> </w:t>
      </w:r>
    </w:p>
    <w:p w:rsidR="00EA2AAE" w:rsidRPr="00A73E42" w:rsidRDefault="00EA2AAE" w:rsidP="00A73E42">
      <w:pPr>
        <w:spacing w:after="0" w:line="240" w:lineRule="auto"/>
        <w:ind w:right="-270"/>
        <w:jc w:val="both"/>
        <w:rPr>
          <w:rFonts w:ascii="Times New Roman" w:hAnsi="Times New Roman" w:cs="Times New Roman"/>
          <w:sz w:val="24"/>
          <w:szCs w:val="24"/>
        </w:rPr>
      </w:pPr>
      <w:r>
        <w:rPr>
          <w:noProof/>
        </w:rPr>
        <w:pict>
          <v:shape id="Picture 2" o:spid="_x0000_s1027" type="#_x0000_t75" style="position:absolute;left:0;text-align:left;margin-left:-12pt;margin-top:1.4pt;width:185.65pt;height:231pt;z-index:-251659776;visibility:visible" wrapcoords="-87 0 -87 21530 21600 21530 21600 0 -87 0">
            <v:imagedata r:id="rId8" o:title=""/>
            <w10:wrap type="tight"/>
          </v:shape>
        </w:pict>
      </w:r>
      <w:r w:rsidRPr="00A73E42">
        <w:rPr>
          <w:rFonts w:ascii="Cambria" w:hAnsi="Cambria" w:cs="Cambria"/>
          <w:sz w:val="24"/>
          <w:szCs w:val="24"/>
        </w:rPr>
        <w:t> </w:t>
      </w:r>
    </w:p>
    <w:p w:rsidR="00EA2AAE" w:rsidRPr="00A73E42" w:rsidRDefault="00EA2AAE" w:rsidP="00A73E42">
      <w:pPr>
        <w:spacing w:after="0" w:line="240" w:lineRule="auto"/>
        <w:ind w:right="-270"/>
        <w:jc w:val="both"/>
        <w:rPr>
          <w:rFonts w:ascii="Times New Roman" w:hAnsi="Times New Roman" w:cs="Times New Roman"/>
          <w:sz w:val="24"/>
          <w:szCs w:val="24"/>
        </w:rPr>
      </w:pPr>
      <w:r w:rsidRPr="00A73E42">
        <w:rPr>
          <w:rFonts w:ascii="Cambria" w:hAnsi="Cambria" w:cs="Cambria"/>
          <w:b/>
          <w:bCs/>
          <w:sz w:val="24"/>
          <w:szCs w:val="24"/>
        </w:rPr>
        <w:t>Equipment:</w:t>
      </w:r>
    </w:p>
    <w:p w:rsidR="00EA2AAE" w:rsidRPr="00A73E42" w:rsidRDefault="00EA2AAE" w:rsidP="00A73E42">
      <w:pPr>
        <w:spacing w:after="0" w:line="240" w:lineRule="auto"/>
        <w:ind w:right="-270"/>
        <w:jc w:val="both"/>
        <w:rPr>
          <w:rFonts w:ascii="Times New Roman" w:hAnsi="Times New Roman" w:cs="Times New Roman"/>
          <w:sz w:val="24"/>
          <w:szCs w:val="24"/>
        </w:rPr>
      </w:pPr>
      <w:r>
        <w:rPr>
          <w:rFonts w:ascii="Cambria" w:hAnsi="Cambria" w:cs="Cambria"/>
          <w:sz w:val="24"/>
          <w:szCs w:val="24"/>
        </w:rPr>
        <w:t xml:space="preserve">Pulley, hanging mass, motion detector with </w:t>
      </w:r>
      <w:smartTag w:uri="urn:schemas-microsoft-com:office:smarttags" w:element="stockticker">
        <w:r>
          <w:rPr>
            <w:rFonts w:ascii="Cambria" w:hAnsi="Cambria" w:cs="Cambria"/>
            <w:sz w:val="24"/>
            <w:szCs w:val="24"/>
          </w:rPr>
          <w:t>CBL</w:t>
        </w:r>
      </w:smartTag>
      <w:r>
        <w:rPr>
          <w:rFonts w:ascii="Cambria" w:hAnsi="Cambria" w:cs="Cambria"/>
          <w:sz w:val="24"/>
          <w:szCs w:val="24"/>
        </w:rPr>
        <w:t xml:space="preserve"> data acquisition system.</w:t>
      </w:r>
    </w:p>
    <w:p w:rsidR="00EA2AAE" w:rsidRPr="00A73E42" w:rsidRDefault="00EA2AAE" w:rsidP="00A73E42">
      <w:pPr>
        <w:spacing w:after="0" w:line="240" w:lineRule="auto"/>
        <w:ind w:right="-270"/>
        <w:jc w:val="both"/>
        <w:rPr>
          <w:rFonts w:ascii="Times New Roman" w:hAnsi="Times New Roman" w:cs="Times New Roman"/>
          <w:sz w:val="24"/>
          <w:szCs w:val="24"/>
        </w:rPr>
      </w:pPr>
      <w:r w:rsidRPr="00A73E42">
        <w:rPr>
          <w:rFonts w:ascii="Cambria" w:hAnsi="Cambria" w:cs="Cambria"/>
          <w:sz w:val="24"/>
          <w:szCs w:val="24"/>
        </w:rPr>
        <w:t> </w:t>
      </w:r>
    </w:p>
    <w:p w:rsidR="00EA2AAE" w:rsidRPr="00A73E42" w:rsidRDefault="00EA2AAE" w:rsidP="00A73E42">
      <w:pPr>
        <w:spacing w:after="0" w:line="240" w:lineRule="auto"/>
        <w:ind w:right="-270"/>
        <w:jc w:val="both"/>
        <w:rPr>
          <w:rFonts w:ascii="Times New Roman" w:hAnsi="Times New Roman" w:cs="Times New Roman"/>
          <w:sz w:val="24"/>
          <w:szCs w:val="24"/>
        </w:rPr>
      </w:pPr>
      <w:r w:rsidRPr="00A73E42">
        <w:rPr>
          <w:rFonts w:ascii="Cambria" w:hAnsi="Cambria" w:cs="Cambria"/>
          <w:b/>
          <w:bCs/>
          <w:sz w:val="24"/>
          <w:szCs w:val="24"/>
        </w:rPr>
        <w:t>Background:</w:t>
      </w:r>
    </w:p>
    <w:p w:rsidR="00EA2AAE" w:rsidRDefault="00EA2AAE" w:rsidP="001C7131">
      <w:pPr>
        <w:spacing w:after="0" w:line="240" w:lineRule="auto"/>
        <w:ind w:right="-270"/>
        <w:jc w:val="both"/>
        <w:rPr>
          <w:rFonts w:ascii="Cambria" w:hAnsi="Cambria" w:cs="Cambria"/>
          <w:sz w:val="24"/>
          <w:szCs w:val="24"/>
        </w:rPr>
      </w:pPr>
      <w:r>
        <w:rPr>
          <w:rFonts w:ascii="Cambria" w:hAnsi="Cambria" w:cs="Cambria"/>
          <w:sz w:val="24"/>
          <w:szCs w:val="24"/>
        </w:rPr>
        <w:t>Most rotational motion problems involving an object falling from a pulley advise the solver to assume that the pulley exhibits the rotational inertia of a disk:</w:t>
      </w:r>
    </w:p>
    <w:p w:rsidR="00EA2AAE" w:rsidRPr="001C7131" w:rsidRDefault="00EA2AAE" w:rsidP="001C7131">
      <w:pPr>
        <w:spacing w:after="0" w:line="240" w:lineRule="auto"/>
        <w:ind w:right="-270"/>
        <w:jc w:val="both"/>
        <w:rPr>
          <w:rFonts w:ascii="Cambria" w:hAnsi="Cambria" w:cs="Cambria"/>
          <w:sz w:val="40"/>
          <w:szCs w:val="40"/>
        </w:rPr>
      </w:pPr>
      <w:r>
        <w:rPr>
          <w:rFonts w:ascii="Cambria" w:hAnsi="Cambria" w:cs="Cambria"/>
          <w:sz w:val="40"/>
          <w:szCs w:val="40"/>
        </w:rPr>
        <w:t xml:space="preserve">       </w:t>
      </w:r>
      <w:r w:rsidRPr="00FB4E9A">
        <w:rPr>
          <w:rFonts w:ascii="Times New Roman" w:hAnsi="Times New Roman" w:cs="Times New Roman"/>
          <w:sz w:val="32"/>
          <w:szCs w:val="32"/>
        </w:rPr>
        <w:fldChar w:fldCharType="begin"/>
      </w:r>
      <w:r w:rsidRPr="00FB4E9A">
        <w:rPr>
          <w:rFonts w:ascii="Times New Roman" w:hAnsi="Times New Roman" w:cs="Times New Roman"/>
          <w:sz w:val="32"/>
          <w:szCs w:val="32"/>
        </w:rPr>
        <w:instrText xml:space="preserve"> QUOTE </w:instrText>
      </w:r>
      <w:r w:rsidRPr="00FB4E9A">
        <w:pict>
          <v:shape id="_x0000_i1025" type="#_x0000_t75" style="width:228pt;height:38.25pt">
            <v:imagedata r:id="rId9" o:title="" chromakey="white"/>
          </v:shape>
        </w:pict>
      </w:r>
      <w:r w:rsidRPr="00FB4E9A">
        <w:rPr>
          <w:rFonts w:ascii="Times New Roman" w:hAnsi="Times New Roman" w:cs="Times New Roman"/>
          <w:sz w:val="32"/>
          <w:szCs w:val="32"/>
        </w:rPr>
        <w:instrText xml:space="preserve"> </w:instrText>
      </w:r>
      <w:r w:rsidRPr="00FB4E9A">
        <w:rPr>
          <w:rFonts w:ascii="Times New Roman" w:hAnsi="Times New Roman" w:cs="Times New Roman"/>
          <w:sz w:val="32"/>
          <w:szCs w:val="32"/>
        </w:rPr>
        <w:fldChar w:fldCharType="separate"/>
      </w:r>
      <w:r w:rsidRPr="00FB4E9A">
        <w:pict>
          <v:shape id="_x0000_i1026" type="#_x0000_t75" style="width:228pt;height:38.25pt">
            <v:imagedata r:id="rId9" o:title="" chromakey="white"/>
          </v:shape>
        </w:pict>
      </w:r>
      <w:r w:rsidRPr="00FB4E9A">
        <w:rPr>
          <w:rFonts w:ascii="Times New Roman" w:hAnsi="Times New Roman" w:cs="Times New Roman"/>
          <w:sz w:val="32"/>
          <w:szCs w:val="32"/>
        </w:rPr>
        <w:fldChar w:fldCharType="end"/>
      </w:r>
      <w:r w:rsidRPr="001C7131">
        <w:rPr>
          <w:rFonts w:ascii="Times New Roman" w:hAnsi="Times New Roman" w:cs="Times New Roman"/>
          <w:sz w:val="32"/>
          <w:szCs w:val="32"/>
        </w:rPr>
        <w:t>(1)</w:t>
      </w:r>
    </w:p>
    <w:p w:rsidR="00EA2AAE" w:rsidRPr="001C7131" w:rsidRDefault="00EA2AAE" w:rsidP="001C7131">
      <w:pPr>
        <w:tabs>
          <w:tab w:val="right" w:pos="9630"/>
        </w:tabs>
        <w:spacing w:after="0" w:line="240" w:lineRule="auto"/>
        <w:ind w:right="-270"/>
        <w:rPr>
          <w:rFonts w:ascii="Cambria" w:hAnsi="Cambria" w:cs="Cambria"/>
          <w:sz w:val="24"/>
          <w:szCs w:val="24"/>
        </w:rPr>
      </w:pPr>
      <w:r w:rsidRPr="00A73E42">
        <w:rPr>
          <w:rFonts w:ascii="Times New Roman" w:hAnsi="Times New Roman" w:cs="Times New Roman"/>
          <w:sz w:val="24"/>
          <w:szCs w:val="24"/>
        </w:rPr>
        <w:t> </w:t>
      </w:r>
      <w:r>
        <w:rPr>
          <w:rFonts w:ascii="Cambria" w:hAnsi="Cambria" w:cs="Cambria"/>
          <w:sz w:val="24"/>
          <w:szCs w:val="24"/>
        </w:rPr>
        <w:t xml:space="preserve">To verify the validity of this assumption, one could measure the translational acceleration of the falling object and relate this acceleration to the angular acceleration of the pulley.  After determining the angular acceleration of the pulley, applying </w:t>
      </w:r>
      <w:smartTag w:uri="urn:schemas-microsoft-com:office:smarttags" w:element="place">
        <w:smartTag w:uri="urn:schemas-microsoft-com:office:smarttags" w:element="City">
          <w:r>
            <w:rPr>
              <w:rFonts w:ascii="Cambria" w:hAnsi="Cambria" w:cs="Cambria"/>
              <w:sz w:val="24"/>
              <w:szCs w:val="24"/>
            </w:rPr>
            <w:t>Newton</w:t>
          </w:r>
        </w:smartTag>
      </w:smartTag>
      <w:r>
        <w:rPr>
          <w:rFonts w:ascii="Cambria" w:hAnsi="Cambria" w:cs="Cambria"/>
          <w:sz w:val="24"/>
          <w:szCs w:val="24"/>
        </w:rPr>
        <w:t>’s Second Law for Rotational Motion (equation 2) would yield an empirical value for the rotational inertia of the pulley.</w:t>
      </w:r>
    </w:p>
    <w:p w:rsidR="00EA2AAE" w:rsidRPr="00404B84" w:rsidRDefault="00EA2AAE" w:rsidP="003A1311">
      <w:pPr>
        <w:tabs>
          <w:tab w:val="left" w:pos="3960"/>
          <w:tab w:val="right" w:pos="9270"/>
        </w:tabs>
        <w:spacing w:after="120" w:line="240" w:lineRule="auto"/>
        <w:ind w:right="-274"/>
        <w:jc w:val="center"/>
        <w:rPr>
          <w:rFonts w:ascii="Cambria" w:hAnsi="Cambria" w:cs="Cambria"/>
          <w:sz w:val="44"/>
          <w:szCs w:val="44"/>
        </w:rPr>
      </w:pPr>
      <w:r>
        <w:rPr>
          <w:rFonts w:ascii="Cambria" w:hAnsi="Cambria" w:cs="Cambria"/>
          <w:sz w:val="44"/>
          <w:szCs w:val="44"/>
        </w:rPr>
        <w:tab/>
      </w:r>
      <w:r w:rsidRPr="00FB4E9A">
        <w:rPr>
          <w:rFonts w:ascii="Cambria" w:hAnsi="Cambria" w:cs="Cambria"/>
          <w:sz w:val="44"/>
          <w:szCs w:val="44"/>
        </w:rPr>
        <w:fldChar w:fldCharType="begin"/>
      </w:r>
      <w:r w:rsidRPr="00FB4E9A">
        <w:rPr>
          <w:rFonts w:ascii="Cambria" w:hAnsi="Cambria" w:cs="Cambria"/>
          <w:sz w:val="44"/>
          <w:szCs w:val="44"/>
        </w:rPr>
        <w:instrText xml:space="preserve"> QUOTE </w:instrText>
      </w:r>
      <w:r w:rsidRPr="00FB4E9A">
        <w:pict>
          <v:shape id="_x0000_i1027" type="#_x0000_t75" style="width:48pt;height:12.75pt">
            <v:imagedata r:id="rId10" o:title="" chromakey="white"/>
          </v:shape>
        </w:pict>
      </w:r>
      <w:r w:rsidRPr="00FB4E9A">
        <w:rPr>
          <w:rFonts w:ascii="Cambria" w:hAnsi="Cambria" w:cs="Cambria"/>
          <w:sz w:val="44"/>
          <w:szCs w:val="44"/>
        </w:rPr>
        <w:instrText xml:space="preserve"> </w:instrText>
      </w:r>
      <w:r w:rsidRPr="00FB4E9A">
        <w:rPr>
          <w:rFonts w:ascii="Cambria" w:hAnsi="Cambria" w:cs="Cambria"/>
          <w:sz w:val="44"/>
          <w:szCs w:val="44"/>
        </w:rPr>
        <w:fldChar w:fldCharType="separate"/>
      </w:r>
      <w:r w:rsidRPr="00FB4E9A">
        <w:pict>
          <v:shape id="_x0000_i1028" type="#_x0000_t75" style="width:48pt;height:12.75pt">
            <v:imagedata r:id="rId10" o:title="" chromakey="white"/>
          </v:shape>
        </w:pict>
      </w:r>
      <w:r w:rsidRPr="00FB4E9A">
        <w:rPr>
          <w:rFonts w:ascii="Cambria" w:hAnsi="Cambria" w:cs="Cambria"/>
          <w:sz w:val="44"/>
          <w:szCs w:val="44"/>
        </w:rPr>
        <w:fldChar w:fldCharType="end"/>
      </w:r>
      <w:r>
        <w:rPr>
          <w:rFonts w:ascii="Cambria" w:hAnsi="Cambria" w:cs="Cambria"/>
          <w:sz w:val="44"/>
          <w:szCs w:val="44"/>
        </w:rPr>
        <w:t xml:space="preserve"> </w:t>
      </w:r>
      <w:r>
        <w:rPr>
          <w:rFonts w:ascii="Cambria" w:hAnsi="Cambria" w:cs="Cambria"/>
          <w:sz w:val="44"/>
          <w:szCs w:val="44"/>
        </w:rPr>
        <w:tab/>
      </w:r>
      <w:r w:rsidRPr="001C7131">
        <w:rPr>
          <w:rFonts w:ascii="Times New Roman" w:hAnsi="Times New Roman" w:cs="Times New Roman"/>
          <w:sz w:val="32"/>
          <w:szCs w:val="32"/>
        </w:rPr>
        <w:t>(2)</w:t>
      </w:r>
    </w:p>
    <w:p w:rsidR="00EA2AAE" w:rsidRDefault="00EA2AAE" w:rsidP="003A1311">
      <w:pPr>
        <w:spacing w:after="120" w:line="240" w:lineRule="auto"/>
        <w:ind w:right="-274"/>
        <w:jc w:val="both"/>
        <w:rPr>
          <w:rFonts w:ascii="Cambria" w:hAnsi="Cambria" w:cs="Cambria"/>
          <w:sz w:val="24"/>
          <w:szCs w:val="24"/>
        </w:rPr>
      </w:pPr>
      <w:r>
        <w:rPr>
          <w:rFonts w:ascii="Cambria" w:hAnsi="Cambria" w:cs="Cambria"/>
          <w:sz w:val="24"/>
          <w:szCs w:val="24"/>
        </w:rPr>
        <w:t>The torque is provided by the weight of the falling object located a distance R from the axis of rotation of the pulley.  Translational acceleration of the falling object can be determined by obtaining distance and time data.</w:t>
      </w:r>
    </w:p>
    <w:p w:rsidR="00EA2AAE" w:rsidRPr="00A73E42" w:rsidRDefault="00EA2AAE" w:rsidP="00A73E42">
      <w:pPr>
        <w:spacing w:after="0" w:line="240" w:lineRule="auto"/>
        <w:ind w:right="-270"/>
        <w:jc w:val="both"/>
        <w:rPr>
          <w:rFonts w:ascii="Times New Roman" w:hAnsi="Times New Roman" w:cs="Times New Roman"/>
          <w:sz w:val="24"/>
          <w:szCs w:val="24"/>
        </w:rPr>
      </w:pPr>
      <w:r w:rsidRPr="00A73E42">
        <w:rPr>
          <w:rFonts w:ascii="Cambria" w:hAnsi="Cambria" w:cs="Cambria"/>
          <w:b/>
          <w:bCs/>
          <w:sz w:val="24"/>
          <w:szCs w:val="24"/>
        </w:rPr>
        <w:t>Experimental Procedure:</w:t>
      </w:r>
    </w:p>
    <w:p w:rsidR="00EA2AAE" w:rsidRDefault="00EA2AAE" w:rsidP="00A73E42">
      <w:pPr>
        <w:spacing w:after="0" w:line="240" w:lineRule="auto"/>
        <w:ind w:right="-270"/>
        <w:jc w:val="both"/>
        <w:rPr>
          <w:rFonts w:ascii="Cambria" w:hAnsi="Cambria" w:cs="Cambria"/>
          <w:sz w:val="24"/>
          <w:szCs w:val="24"/>
        </w:rPr>
      </w:pPr>
      <w:r>
        <w:rPr>
          <w:rFonts w:ascii="Cambria" w:hAnsi="Cambria" w:cs="Cambria"/>
          <w:sz w:val="24"/>
          <w:szCs w:val="24"/>
        </w:rPr>
        <w:t>Things to consider while developing the procedure:</w:t>
      </w:r>
    </w:p>
    <w:p w:rsidR="00EA2AAE" w:rsidRPr="007A13E1" w:rsidRDefault="00EA2AAE" w:rsidP="00084511">
      <w:pPr>
        <w:pStyle w:val="ListParagraph"/>
        <w:numPr>
          <w:ilvl w:val="0"/>
          <w:numId w:val="5"/>
        </w:numPr>
        <w:spacing w:after="0" w:line="240" w:lineRule="auto"/>
        <w:ind w:right="-270"/>
        <w:jc w:val="both"/>
        <w:rPr>
          <w:rFonts w:ascii="Times New Roman" w:hAnsi="Times New Roman" w:cs="Times New Roman"/>
          <w:sz w:val="24"/>
          <w:szCs w:val="24"/>
        </w:rPr>
      </w:pPr>
      <w:r>
        <w:rPr>
          <w:rFonts w:ascii="Cambria" w:hAnsi="Cambria" w:cs="Cambria"/>
          <w:sz w:val="24"/>
          <w:szCs w:val="24"/>
        </w:rPr>
        <w:t>Is the acceleration of the falling object constant?  If so, constant acceleration formulas may be applied.</w:t>
      </w:r>
    </w:p>
    <w:p w:rsidR="00EA2AAE" w:rsidRPr="00084511" w:rsidRDefault="00EA2AAE" w:rsidP="003A1311">
      <w:pPr>
        <w:pStyle w:val="ListParagraph"/>
        <w:numPr>
          <w:ilvl w:val="0"/>
          <w:numId w:val="5"/>
        </w:numPr>
        <w:spacing w:after="120" w:line="240" w:lineRule="auto"/>
        <w:ind w:right="-274"/>
        <w:jc w:val="both"/>
        <w:rPr>
          <w:rFonts w:ascii="Times New Roman" w:hAnsi="Times New Roman" w:cs="Times New Roman"/>
          <w:sz w:val="24"/>
          <w:szCs w:val="24"/>
        </w:rPr>
      </w:pPr>
      <w:r>
        <w:rPr>
          <w:rFonts w:ascii="Cambria" w:hAnsi="Cambria" w:cs="Cambria"/>
          <w:sz w:val="24"/>
          <w:szCs w:val="24"/>
        </w:rPr>
        <w:t>How will you obtain distance and time data?  Once the data are collected, how will you graph them to yield acceleration?</w:t>
      </w:r>
      <w:r w:rsidRPr="00084511">
        <w:rPr>
          <w:rFonts w:ascii="Cambria" w:hAnsi="Cambria" w:cs="Cambria"/>
          <w:sz w:val="24"/>
          <w:szCs w:val="24"/>
        </w:rPr>
        <w:t xml:space="preserve">   </w:t>
      </w:r>
    </w:p>
    <w:p w:rsidR="00EA2AAE" w:rsidRDefault="00EA2AAE" w:rsidP="003A1311">
      <w:pPr>
        <w:spacing w:after="0" w:line="240" w:lineRule="auto"/>
        <w:ind w:right="-270"/>
        <w:jc w:val="both"/>
        <w:rPr>
          <w:rFonts w:ascii="Cambria" w:hAnsi="Cambria" w:cs="Cambria"/>
          <w:sz w:val="24"/>
          <w:szCs w:val="24"/>
        </w:rPr>
      </w:pPr>
      <w:r w:rsidRPr="007A13E1">
        <w:rPr>
          <w:rFonts w:ascii="Cambria" w:hAnsi="Cambria" w:cs="Cambria"/>
          <w:b/>
          <w:bCs/>
          <w:sz w:val="24"/>
          <w:szCs w:val="24"/>
        </w:rPr>
        <w:t>Conclusion:</w:t>
      </w:r>
    </w:p>
    <w:p w:rsidR="00EA2AAE" w:rsidRDefault="00EA2AAE" w:rsidP="00A73E42">
      <w:pPr>
        <w:spacing w:after="0" w:line="240" w:lineRule="auto"/>
        <w:jc w:val="both"/>
        <w:rPr>
          <w:rFonts w:ascii="Cambria" w:hAnsi="Cambria" w:cs="Cambria"/>
          <w:sz w:val="24"/>
          <w:szCs w:val="24"/>
        </w:rPr>
      </w:pPr>
      <w:r>
        <w:rPr>
          <w:rFonts w:ascii="Cambria" w:hAnsi="Cambria" w:cs="Cambria"/>
          <w:sz w:val="24"/>
          <w:szCs w:val="24"/>
        </w:rPr>
        <w:t>Your conclusion should address the translational acceleration of the block and relate this value to the angular acceleration of the pulley.  The conclusion should also compare the percent difference between the calculated moment of inertia and the moment of inertia that would be obtained from the disk formula (equation 1).</w:t>
      </w:r>
    </w:p>
    <w:p w:rsidR="00EA2AAE" w:rsidRDefault="00EA2AAE">
      <w:pPr>
        <w:rPr>
          <w:rFonts w:ascii="Cambria" w:hAnsi="Cambria" w:cs="Cambria"/>
          <w:sz w:val="24"/>
          <w:szCs w:val="24"/>
        </w:rPr>
      </w:pPr>
      <w:r>
        <w:rPr>
          <w:rFonts w:ascii="Cambria" w:hAnsi="Cambria" w:cs="Cambria"/>
          <w:sz w:val="24"/>
          <w:szCs w:val="24"/>
        </w:rPr>
        <w:br w:type="page"/>
      </w:r>
      <w:r>
        <w:rPr>
          <w:noProof/>
        </w:rPr>
        <w:pict>
          <v:shape id="Picture 5" o:spid="_x0000_s1028" type="#_x0000_t75" alt="movers^2 points + line.bmp" style="position:absolute;margin-left:0;margin-top:-.7pt;width:465pt;height:291pt;z-index:251659776;visibility:visible">
            <v:imagedata r:id="rId11" o:title=""/>
            <w10:wrap type="square"/>
          </v:shape>
        </w:pict>
      </w:r>
    </w:p>
    <w:p w:rsidR="00EA2AAE" w:rsidRDefault="00EA2AAE">
      <w:pPr>
        <w:rPr>
          <w:rFonts w:ascii="Cambria" w:hAnsi="Cambria" w:cs="Cambria"/>
          <w:sz w:val="24"/>
          <w:szCs w:val="24"/>
        </w:rPr>
      </w:pPr>
    </w:p>
    <w:p w:rsidR="00EA2AAE" w:rsidRDefault="00EA2AAE">
      <w:pPr>
        <w:rPr>
          <w:rFonts w:ascii="Cambria" w:hAnsi="Cambria" w:cs="Cambria"/>
          <w:sz w:val="24"/>
          <w:szCs w:val="24"/>
        </w:rPr>
      </w:pPr>
      <w:r>
        <w:rPr>
          <w:rFonts w:ascii="Cambria" w:hAnsi="Cambria" w:cs="Cambria"/>
          <w:sz w:val="24"/>
          <w:szCs w:val="24"/>
        </w:rPr>
        <w:br w:type="page"/>
      </w:r>
    </w:p>
    <w:p w:rsidR="00EA2AAE" w:rsidRDefault="00EA2AAE">
      <w:pPr>
        <w:rPr>
          <w:rFonts w:ascii="Cambria" w:hAnsi="Cambria" w:cs="Cambria"/>
          <w:sz w:val="24"/>
          <w:szCs w:val="24"/>
        </w:rPr>
      </w:pPr>
      <w:r>
        <w:rPr>
          <w:noProof/>
        </w:rPr>
        <w:pict>
          <v:shape id="_x0000_s1029" type="#_x0000_t75" alt="movers^2.bmp" style="position:absolute;margin-left:1.5pt;margin-top:309.2pt;width:468pt;height:292.5pt;z-index:251658752;visibility:visible">
            <v:imagedata r:id="rId12" o:title=""/>
            <w10:wrap type="square"/>
          </v:shape>
        </w:pict>
      </w:r>
      <w:r>
        <w:rPr>
          <w:noProof/>
        </w:rPr>
        <w:pict>
          <v:shape id="Picture 0" o:spid="_x0000_s1030" type="#_x0000_t75" alt="movers.bmp" style="position:absolute;margin-left:5.25pt;margin-top:5.45pt;width:468pt;height:292.5pt;z-index:251657728;visibility:visible">
            <v:imagedata r:id="rId13" o:title=""/>
            <w10:wrap type="square"/>
          </v:shape>
        </w:pict>
      </w:r>
      <w:r>
        <w:rPr>
          <w:rFonts w:ascii="Cambria" w:hAnsi="Cambria" w:cs="Cambria"/>
          <w:sz w:val="24"/>
          <w:szCs w:val="24"/>
        </w:rPr>
        <w:br w:type="page"/>
      </w:r>
    </w:p>
    <w:p w:rsidR="00EA2AAE" w:rsidRPr="005F1553" w:rsidRDefault="00EA2AAE" w:rsidP="005F1553">
      <w:pPr>
        <w:spacing w:after="0" w:line="240" w:lineRule="auto"/>
        <w:ind w:right="-270"/>
        <w:jc w:val="both"/>
        <w:rPr>
          <w:rFonts w:ascii="Times New Roman" w:hAnsi="Times New Roman" w:cs="Times New Roman"/>
          <w:sz w:val="24"/>
          <w:szCs w:val="24"/>
        </w:rPr>
      </w:pPr>
      <w:r w:rsidRPr="005F1553">
        <w:rPr>
          <w:rFonts w:ascii="Cambria" w:hAnsi="Cambria" w:cs="Cambria"/>
          <w:sz w:val="24"/>
          <w:szCs w:val="24"/>
        </w:rPr>
        <w:t>1) Purpose: Measure the translational acceleration of a object falling from a pulley (as</w:t>
      </w:r>
      <w:r>
        <w:rPr>
          <w:rFonts w:ascii="Cambria" w:hAnsi="Cambria" w:cs="Cambria"/>
          <w:sz w:val="24"/>
          <w:szCs w:val="24"/>
        </w:rPr>
        <w:t xml:space="preserve"> illustrated in the figure in the rubric above</w:t>
      </w:r>
      <w:r w:rsidRPr="005F1553">
        <w:rPr>
          <w:rFonts w:ascii="Cambria" w:hAnsi="Cambria" w:cs="Cambria"/>
          <w:sz w:val="24"/>
          <w:szCs w:val="24"/>
        </w:rPr>
        <w:t>), and</w:t>
      </w:r>
      <w:r>
        <w:rPr>
          <w:rFonts w:ascii="Times New Roman" w:hAnsi="Times New Roman" w:cs="Times New Roman"/>
          <w:sz w:val="24"/>
          <w:szCs w:val="24"/>
        </w:rPr>
        <w:t xml:space="preserve"> </w:t>
      </w:r>
      <w:r>
        <w:rPr>
          <w:rFonts w:ascii="Cambria" w:hAnsi="Cambria" w:cs="Cambria"/>
          <w:sz w:val="24"/>
          <w:szCs w:val="24"/>
        </w:rPr>
        <w:t>u</w:t>
      </w:r>
      <w:r w:rsidRPr="005F1553">
        <w:rPr>
          <w:rFonts w:ascii="Cambria" w:hAnsi="Cambria" w:cs="Cambria"/>
          <w:sz w:val="24"/>
          <w:szCs w:val="24"/>
        </w:rPr>
        <w:t>se the measured acceleration to analyze the validity of assumption that the pulley exhibits rotational inertia consistent with a disk (</w:t>
      </w:r>
      <w:r w:rsidRPr="005F1553">
        <w:rPr>
          <w:rFonts w:ascii="Cambria" w:hAnsi="Cambria" w:cs="Cambria"/>
          <w:i/>
          <w:iCs/>
          <w:sz w:val="24"/>
          <w:szCs w:val="24"/>
        </w:rPr>
        <w:t>I</w:t>
      </w:r>
      <w:r w:rsidRPr="005F1553">
        <w:rPr>
          <w:rFonts w:ascii="Cambria" w:hAnsi="Cambria" w:cs="Cambria"/>
          <w:sz w:val="24"/>
          <w:szCs w:val="24"/>
        </w:rPr>
        <w:t xml:space="preserve"> = ½ MR</w:t>
      </w:r>
      <w:r w:rsidRPr="005F1553">
        <w:rPr>
          <w:rFonts w:ascii="Cambria" w:hAnsi="Cambria" w:cs="Cambria"/>
          <w:sz w:val="24"/>
          <w:szCs w:val="24"/>
          <w:vertAlign w:val="superscript"/>
        </w:rPr>
        <w:t>2</w:t>
      </w:r>
      <w:r w:rsidRPr="005F1553">
        <w:rPr>
          <w:rFonts w:ascii="Cambria" w:hAnsi="Cambria" w:cs="Cambria"/>
          <w:sz w:val="24"/>
          <w:szCs w:val="24"/>
        </w:rPr>
        <w:t xml:space="preserve">). </w:t>
      </w:r>
    </w:p>
    <w:p w:rsidR="00EA2AAE" w:rsidRDefault="00EA2AAE" w:rsidP="008F1268">
      <w:pPr>
        <w:rPr>
          <w:rFonts w:ascii="Cambria" w:hAnsi="Cambria" w:cs="Cambria"/>
          <w:sz w:val="24"/>
          <w:szCs w:val="24"/>
        </w:rPr>
      </w:pPr>
    </w:p>
    <w:p w:rsidR="00EA2AAE" w:rsidRDefault="00EA2AAE" w:rsidP="008F1268">
      <w:pPr>
        <w:rPr>
          <w:rFonts w:ascii="Cambria" w:hAnsi="Cambria" w:cs="Cambria"/>
          <w:sz w:val="24"/>
          <w:szCs w:val="24"/>
        </w:rPr>
      </w:pPr>
      <w:r>
        <w:rPr>
          <w:rFonts w:ascii="Cambria" w:hAnsi="Cambria" w:cs="Cambria"/>
          <w:sz w:val="24"/>
          <w:szCs w:val="24"/>
        </w:rPr>
        <w:t>2) Equipment: weight= .1 kg, twine, pulley, stand, accelerometer a measuring stick</w:t>
      </w:r>
    </w:p>
    <w:p w:rsidR="00EA2AAE" w:rsidRDefault="00EA2AAE" w:rsidP="008F1268">
      <w:pPr>
        <w:rPr>
          <w:rFonts w:ascii="Cambria" w:hAnsi="Cambria" w:cs="Cambria"/>
          <w:sz w:val="24"/>
          <w:szCs w:val="24"/>
        </w:rPr>
      </w:pPr>
      <w:r>
        <w:rPr>
          <w:rFonts w:ascii="Cambria" w:hAnsi="Cambria" w:cs="Cambria"/>
          <w:sz w:val="24"/>
          <w:szCs w:val="24"/>
        </w:rPr>
        <w:t>3) Procedure: we tied the string to the pulley on one end and the weight on the other with the accelerometer set up below that. Then we wound the string around the pulley turned the accelerometer on and dropped the weight. Once we have the data we transferred it to the computer and created the graphs above. Using those graphs and taking measurements we were able to come up with the values of the variables we needed to solve for the moments of inertia of the pulley.</w:t>
      </w:r>
    </w:p>
    <w:p w:rsidR="00EA2AAE" w:rsidRDefault="00EA2AAE" w:rsidP="008F1268">
      <w:pPr>
        <w:rPr>
          <w:rFonts w:ascii="Cambria" w:hAnsi="Cambria" w:cs="Cambria"/>
          <w:sz w:val="24"/>
          <w:szCs w:val="24"/>
        </w:rPr>
      </w:pPr>
      <w:r>
        <w:rPr>
          <w:rFonts w:ascii="Cambria" w:hAnsi="Cambria" w:cs="Cambria"/>
          <w:sz w:val="24"/>
          <w:szCs w:val="24"/>
        </w:rPr>
        <w:t>4) Data: above +</w:t>
      </w:r>
    </w:p>
    <w:p w:rsidR="00EA2AAE" w:rsidRDefault="00EA2AAE" w:rsidP="0059632B">
      <w:pPr>
        <w:rPr>
          <w:rFonts w:ascii="Cambria" w:hAnsi="Cambria" w:cs="Cambria"/>
          <w:sz w:val="24"/>
          <w:szCs w:val="24"/>
        </w:rPr>
      </w:pPr>
      <w:r>
        <w:rPr>
          <w:rFonts w:ascii="Cambria" w:hAnsi="Cambria" w:cs="Cambria"/>
          <w:sz w:val="24"/>
          <w:szCs w:val="24"/>
        </w:rPr>
        <w:t>m = mass of the pulley = .0132kg</w:t>
      </w:r>
    </w:p>
    <w:p w:rsidR="00EA2AAE" w:rsidRDefault="00EA2AAE" w:rsidP="0059632B">
      <w:pPr>
        <w:rPr>
          <w:rFonts w:ascii="Cambria" w:hAnsi="Cambria" w:cs="Cambria"/>
          <w:sz w:val="24"/>
          <w:szCs w:val="24"/>
        </w:rPr>
      </w:pPr>
      <w:r>
        <w:rPr>
          <w:rFonts w:ascii="Cambria" w:hAnsi="Cambria" w:cs="Cambria"/>
          <w:sz w:val="24"/>
          <w:szCs w:val="24"/>
        </w:rPr>
        <w:t>m</w:t>
      </w:r>
      <w:r w:rsidRPr="009374A1">
        <w:rPr>
          <w:rFonts w:ascii="Cambria" w:hAnsi="Cambria" w:cs="Cambria"/>
          <w:sz w:val="16"/>
          <w:szCs w:val="16"/>
        </w:rPr>
        <w:t>w</w:t>
      </w:r>
      <w:r>
        <w:rPr>
          <w:rFonts w:ascii="Cambria" w:hAnsi="Cambria" w:cs="Cambria"/>
          <w:sz w:val="24"/>
          <w:szCs w:val="24"/>
        </w:rPr>
        <w:t xml:space="preserve"> = mass of the weight = .1 kg</w:t>
      </w:r>
    </w:p>
    <w:p w:rsidR="00EA2AAE" w:rsidRDefault="00EA2AAE" w:rsidP="0059632B">
      <w:pPr>
        <w:rPr>
          <w:rFonts w:ascii="Cambria" w:hAnsi="Cambria" w:cs="Cambria"/>
          <w:sz w:val="24"/>
          <w:szCs w:val="24"/>
        </w:rPr>
      </w:pPr>
      <w:r>
        <w:rPr>
          <w:rFonts w:ascii="Cambria" w:hAnsi="Cambria" w:cs="Cambria"/>
          <w:sz w:val="24"/>
          <w:szCs w:val="24"/>
        </w:rPr>
        <w:t>r = radius of the pulley = .02156m</w:t>
      </w:r>
    </w:p>
    <w:p w:rsidR="00EA2AAE" w:rsidRDefault="00EA2AAE" w:rsidP="0059632B">
      <w:pPr>
        <w:rPr>
          <w:rFonts w:ascii="Cambria" w:hAnsi="Cambria" w:cs="Cambria"/>
          <w:sz w:val="24"/>
          <w:szCs w:val="24"/>
        </w:rPr>
      </w:pPr>
      <w:r>
        <w:rPr>
          <w:rFonts w:ascii="Cambria" w:hAnsi="Cambria" w:cs="Cambria"/>
          <w:sz w:val="24"/>
          <w:szCs w:val="24"/>
        </w:rPr>
        <w:t>g = acceleration due to gravity = 9.81m/s</w:t>
      </w:r>
      <w:r w:rsidRPr="00046C4B">
        <w:rPr>
          <w:rFonts w:ascii="Cambria" w:hAnsi="Cambria" w:cs="Cambria"/>
          <w:sz w:val="24"/>
          <w:szCs w:val="24"/>
          <w:vertAlign w:val="superscript"/>
        </w:rPr>
        <w:t>2</w:t>
      </w:r>
    </w:p>
    <w:p w:rsidR="00EA2AAE" w:rsidRDefault="00EA2AAE" w:rsidP="008F1268">
      <w:pPr>
        <w:rPr>
          <w:rFonts w:ascii="Cambria" w:hAnsi="Cambria" w:cs="Cambria"/>
          <w:sz w:val="24"/>
          <w:szCs w:val="24"/>
        </w:rPr>
      </w:pPr>
      <w:r>
        <w:rPr>
          <w:rFonts w:ascii="Cambria" w:hAnsi="Cambria" w:cs="Cambria"/>
          <w:sz w:val="24"/>
          <w:szCs w:val="24"/>
        </w:rPr>
        <w:t>a</w:t>
      </w:r>
      <w:r w:rsidRPr="00046C4B">
        <w:rPr>
          <w:rFonts w:ascii="Cambria" w:hAnsi="Cambria" w:cs="Cambria"/>
          <w:sz w:val="24"/>
          <w:szCs w:val="24"/>
          <w:vertAlign w:val="subscript"/>
        </w:rPr>
        <w:t>t</w:t>
      </w:r>
      <w:r>
        <w:rPr>
          <w:rFonts w:ascii="Cambria" w:hAnsi="Cambria" w:cs="Cambria"/>
          <w:sz w:val="24"/>
          <w:szCs w:val="24"/>
        </w:rPr>
        <w:t xml:space="preserve"> = transitional acceleration = |slope of graph *2| =| -2.037*2| =  4.074 m/s</w:t>
      </w:r>
    </w:p>
    <w:p w:rsidR="00EA2AAE" w:rsidRDefault="00EA2AAE" w:rsidP="008F1268">
      <w:pPr>
        <w:rPr>
          <w:rFonts w:ascii="Cambria" w:hAnsi="Cambria" w:cs="Cambria"/>
          <w:sz w:val="24"/>
          <w:szCs w:val="24"/>
        </w:rPr>
      </w:pPr>
      <w:r>
        <w:rPr>
          <w:rFonts w:ascii="Cambria" w:hAnsi="Cambria" w:cs="Cambria"/>
          <w:sz w:val="24"/>
          <w:szCs w:val="24"/>
        </w:rPr>
        <w:t>5) Data Analysis:</w:t>
      </w:r>
    </w:p>
    <w:p w:rsidR="00EA2AAE" w:rsidRPr="00046C4B" w:rsidRDefault="00EA2AAE" w:rsidP="0059632B">
      <w:pPr>
        <w:rPr>
          <w:rFonts w:ascii="Cambria" w:hAnsi="Cambria" w:cs="Cambria"/>
          <w:sz w:val="24"/>
          <w:szCs w:val="24"/>
        </w:rPr>
      </w:pPr>
      <w:r>
        <w:rPr>
          <w:rFonts w:ascii="Cambria" w:hAnsi="Cambria" w:cs="Cambria"/>
          <w:sz w:val="24"/>
          <w:szCs w:val="24"/>
        </w:rPr>
        <w:t>I</w:t>
      </w:r>
      <w:r w:rsidRPr="00FB413C">
        <w:rPr>
          <w:rFonts w:ascii="Cambria" w:hAnsi="Cambria" w:cs="Cambria"/>
          <w:sz w:val="24"/>
          <w:szCs w:val="24"/>
          <w:vertAlign w:val="subscript"/>
        </w:rPr>
        <w:t>calc</w:t>
      </w:r>
      <w:r>
        <w:rPr>
          <w:rFonts w:ascii="Cambria" w:hAnsi="Cambria" w:cs="Cambria"/>
          <w:sz w:val="24"/>
          <w:szCs w:val="24"/>
        </w:rPr>
        <w:t>=(m</w:t>
      </w:r>
      <w:r w:rsidRPr="009374A1">
        <w:rPr>
          <w:rFonts w:ascii="Cambria" w:hAnsi="Cambria" w:cs="Cambria"/>
          <w:sz w:val="16"/>
          <w:szCs w:val="16"/>
        </w:rPr>
        <w:t>w</w:t>
      </w:r>
      <w:r>
        <w:rPr>
          <w:rFonts w:ascii="Cambria" w:hAnsi="Cambria" w:cs="Cambria"/>
          <w:sz w:val="24"/>
          <w:szCs w:val="24"/>
        </w:rPr>
        <w:t>gr</w:t>
      </w:r>
      <w:r w:rsidRPr="00FB413C">
        <w:rPr>
          <w:rFonts w:ascii="Cambria" w:hAnsi="Cambria" w:cs="Cambria"/>
          <w:sz w:val="24"/>
          <w:szCs w:val="24"/>
          <w:vertAlign w:val="superscript"/>
        </w:rPr>
        <w:t>2</w:t>
      </w:r>
      <w:r>
        <w:rPr>
          <w:rFonts w:ascii="Cambria" w:hAnsi="Cambria" w:cs="Cambria"/>
          <w:sz w:val="24"/>
          <w:szCs w:val="24"/>
        </w:rPr>
        <w:t>)/a</w:t>
      </w:r>
      <w:r w:rsidRPr="00FB413C">
        <w:rPr>
          <w:rFonts w:ascii="Cambria" w:hAnsi="Cambria" w:cs="Cambria"/>
          <w:sz w:val="24"/>
          <w:szCs w:val="24"/>
          <w:vertAlign w:val="subscript"/>
        </w:rPr>
        <w:t>t</w:t>
      </w:r>
      <w:r>
        <w:rPr>
          <w:rFonts w:ascii="Cambria" w:hAnsi="Cambria" w:cs="Cambria"/>
          <w:sz w:val="24"/>
          <w:szCs w:val="24"/>
          <w:vertAlign w:val="subscript"/>
        </w:rPr>
        <w:t xml:space="preserve"> </w:t>
      </w:r>
      <w:r>
        <w:rPr>
          <w:rFonts w:ascii="Cambria" w:hAnsi="Cambria" w:cs="Cambria"/>
          <w:sz w:val="24"/>
          <w:szCs w:val="24"/>
        </w:rPr>
        <w:t xml:space="preserve"> = 1.1192*10</w:t>
      </w:r>
      <w:r>
        <w:rPr>
          <w:rFonts w:ascii="Cambria" w:hAnsi="Cambria" w:cs="Cambria"/>
          <w:sz w:val="24"/>
          <w:szCs w:val="24"/>
          <w:vertAlign w:val="superscript"/>
        </w:rPr>
        <w:t>-4</w:t>
      </w:r>
    </w:p>
    <w:p w:rsidR="00EA2AAE" w:rsidRDefault="00EA2AAE" w:rsidP="0059632B">
      <w:pPr>
        <w:rPr>
          <w:rFonts w:ascii="Cambria" w:hAnsi="Cambria" w:cs="Cambria"/>
          <w:sz w:val="24"/>
          <w:szCs w:val="24"/>
          <w:vertAlign w:val="superscript"/>
        </w:rPr>
      </w:pPr>
      <w:r>
        <w:rPr>
          <w:rFonts w:ascii="Cambria" w:hAnsi="Cambria" w:cs="Cambria"/>
          <w:sz w:val="24"/>
          <w:szCs w:val="24"/>
        </w:rPr>
        <w:t>I</w:t>
      </w:r>
      <w:r w:rsidRPr="00FB413C">
        <w:rPr>
          <w:rFonts w:ascii="Cambria" w:hAnsi="Cambria" w:cs="Cambria"/>
          <w:sz w:val="24"/>
          <w:szCs w:val="24"/>
          <w:vertAlign w:val="subscript"/>
        </w:rPr>
        <w:t>dish</w:t>
      </w:r>
      <w:r>
        <w:rPr>
          <w:rFonts w:ascii="Cambria" w:hAnsi="Cambria" w:cs="Cambria"/>
          <w:sz w:val="24"/>
          <w:szCs w:val="24"/>
        </w:rPr>
        <w:t>=.5mr</w:t>
      </w:r>
      <w:r w:rsidRPr="00FB413C">
        <w:rPr>
          <w:rFonts w:ascii="Cambria" w:hAnsi="Cambria" w:cs="Cambria"/>
          <w:sz w:val="24"/>
          <w:szCs w:val="24"/>
          <w:vertAlign w:val="superscript"/>
        </w:rPr>
        <w:t>2</w:t>
      </w:r>
      <w:r>
        <w:rPr>
          <w:rFonts w:ascii="Cambria" w:hAnsi="Cambria" w:cs="Cambria"/>
          <w:sz w:val="24"/>
          <w:szCs w:val="24"/>
          <w:vertAlign w:val="superscript"/>
        </w:rPr>
        <w:t xml:space="preserve"> </w:t>
      </w:r>
      <w:r>
        <w:rPr>
          <w:rFonts w:ascii="Cambria" w:hAnsi="Cambria" w:cs="Cambria"/>
          <w:sz w:val="24"/>
          <w:szCs w:val="24"/>
        </w:rPr>
        <w:t>= 3.0679*10</w:t>
      </w:r>
      <w:r w:rsidRPr="00046C4B">
        <w:rPr>
          <w:rFonts w:ascii="Cambria" w:hAnsi="Cambria" w:cs="Cambria"/>
          <w:sz w:val="24"/>
          <w:szCs w:val="24"/>
          <w:vertAlign w:val="superscript"/>
        </w:rPr>
        <w:t>-6</w:t>
      </w:r>
    </w:p>
    <w:p w:rsidR="00EA2AAE" w:rsidRPr="00046C4B" w:rsidRDefault="00EA2AAE" w:rsidP="0059632B">
      <w:pPr>
        <w:rPr>
          <w:rFonts w:ascii="Cambria" w:hAnsi="Cambria" w:cs="Cambria"/>
          <w:sz w:val="24"/>
          <w:szCs w:val="24"/>
        </w:rPr>
      </w:pPr>
      <w:r>
        <w:rPr>
          <w:rFonts w:ascii="Cambria" w:hAnsi="Cambria" w:cs="Cambria"/>
          <w:sz w:val="24"/>
          <w:szCs w:val="24"/>
        </w:rPr>
        <w:t>(I</w:t>
      </w:r>
      <w:r w:rsidRPr="00FB413C">
        <w:rPr>
          <w:rFonts w:ascii="Cambria" w:hAnsi="Cambria" w:cs="Cambria"/>
          <w:sz w:val="24"/>
          <w:szCs w:val="24"/>
          <w:vertAlign w:val="subscript"/>
        </w:rPr>
        <w:t>dish</w:t>
      </w:r>
      <w:r>
        <w:rPr>
          <w:rFonts w:ascii="Cambria" w:hAnsi="Cambria" w:cs="Cambria"/>
          <w:sz w:val="24"/>
          <w:szCs w:val="24"/>
        </w:rPr>
        <w:t>-I</w:t>
      </w:r>
      <w:r w:rsidRPr="00FB413C">
        <w:rPr>
          <w:rFonts w:ascii="Cambria" w:hAnsi="Cambria" w:cs="Cambria"/>
          <w:sz w:val="24"/>
          <w:szCs w:val="24"/>
          <w:vertAlign w:val="subscript"/>
        </w:rPr>
        <w:t>calc</w:t>
      </w:r>
      <w:r>
        <w:rPr>
          <w:rFonts w:ascii="Cambria" w:hAnsi="Cambria" w:cs="Cambria"/>
          <w:sz w:val="24"/>
          <w:szCs w:val="24"/>
        </w:rPr>
        <w:t>)/((I</w:t>
      </w:r>
      <w:r w:rsidRPr="00FB413C">
        <w:rPr>
          <w:rFonts w:ascii="Cambria" w:hAnsi="Cambria" w:cs="Cambria"/>
          <w:sz w:val="24"/>
          <w:szCs w:val="24"/>
          <w:vertAlign w:val="subscript"/>
        </w:rPr>
        <w:t>dish</w:t>
      </w:r>
      <w:r>
        <w:rPr>
          <w:rFonts w:ascii="Cambria" w:hAnsi="Cambria" w:cs="Cambria"/>
          <w:sz w:val="24"/>
          <w:szCs w:val="24"/>
        </w:rPr>
        <w:t>+I</w:t>
      </w:r>
      <w:r w:rsidRPr="00FB413C">
        <w:rPr>
          <w:rFonts w:ascii="Cambria" w:hAnsi="Cambria" w:cs="Cambria"/>
          <w:sz w:val="24"/>
          <w:szCs w:val="24"/>
          <w:vertAlign w:val="subscript"/>
        </w:rPr>
        <w:t>calc</w:t>
      </w:r>
      <w:r>
        <w:rPr>
          <w:rFonts w:ascii="Cambria" w:hAnsi="Cambria" w:cs="Cambria"/>
          <w:sz w:val="24"/>
          <w:szCs w:val="24"/>
        </w:rPr>
        <w:t>)/2)*100 = %difference = -189.3279%</w:t>
      </w:r>
    </w:p>
    <w:p w:rsidR="00EA2AAE" w:rsidRDefault="00EA2AAE" w:rsidP="008F1268">
      <w:pPr>
        <w:rPr>
          <w:rFonts w:ascii="Cambria" w:hAnsi="Cambria" w:cs="Cambria"/>
          <w:sz w:val="24"/>
          <w:szCs w:val="24"/>
        </w:rPr>
      </w:pPr>
      <w:r>
        <w:rPr>
          <w:rFonts w:ascii="Cambria" w:hAnsi="Cambria" w:cs="Cambria"/>
          <w:sz w:val="24"/>
          <w:szCs w:val="24"/>
        </w:rPr>
        <w:t xml:space="preserve">6) Conclusions:  The transitional acceleration is 4.074 m/s and the experimental moment of inertia was 189% off the value that it was suppose to exhibit. This error could be due to the air resistance created by card we attached to the bottom of the weight so that the accelerometer picked it up, the mass of the string we used and the width of the string affecting the radius, errors on the drop (accidentally moving the pulley when letting go), and friction that was present with the pulley. </w:t>
      </w:r>
    </w:p>
    <w:p w:rsidR="00EA2AAE" w:rsidRDefault="00EA2AAE" w:rsidP="008F1268">
      <w:pPr>
        <w:rPr>
          <w:rFonts w:ascii="Cambria" w:hAnsi="Cambria" w:cs="Cambria"/>
          <w:sz w:val="24"/>
          <w:szCs w:val="24"/>
        </w:rPr>
      </w:pPr>
    </w:p>
    <w:sectPr w:rsidR="00EA2AAE" w:rsidSect="00CE337A">
      <w:headerReference w:type="default" r:id="rId14"/>
      <w:pgSz w:w="12240" w:h="15840"/>
      <w:pgMar w:top="81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AAE" w:rsidRDefault="00EA2AAE" w:rsidP="00CE337A">
      <w:pPr>
        <w:spacing w:after="0" w:line="240" w:lineRule="auto"/>
      </w:pPr>
      <w:r>
        <w:separator/>
      </w:r>
    </w:p>
  </w:endnote>
  <w:endnote w:type="continuationSeparator" w:id="0">
    <w:p w:rsidR="00EA2AAE" w:rsidRDefault="00EA2AAE" w:rsidP="00CE3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AAE" w:rsidRDefault="00EA2AAE" w:rsidP="00CE337A">
      <w:pPr>
        <w:spacing w:after="0" w:line="240" w:lineRule="auto"/>
      </w:pPr>
      <w:r>
        <w:separator/>
      </w:r>
    </w:p>
  </w:footnote>
  <w:footnote w:type="continuationSeparator" w:id="0">
    <w:p w:rsidR="00EA2AAE" w:rsidRDefault="00EA2AAE" w:rsidP="00CE33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AAE" w:rsidRDefault="00EA2AAE">
    <w:pPr>
      <w:pStyle w:val="Header"/>
    </w:pPr>
    <w:r>
      <w:t>Rotational Motion Lab</w:t>
    </w:r>
    <w:r>
      <w:tab/>
    </w:r>
    <w:r>
      <w:tab/>
      <w:t>AP Physics C</w:t>
    </w:r>
  </w:p>
  <w:p w:rsidR="00EA2AAE" w:rsidRDefault="00EA2AAE">
    <w:pPr>
      <w:pStyle w:val="Header"/>
    </w:pPr>
    <w:r>
      <w:tab/>
    </w:r>
    <w:r>
      <w:tab/>
      <w:t xml:space="preserve">Page </w:t>
    </w:r>
    <w:fldSimple w:instr=" PAGE   \* MERGEFORMAT ">
      <w:r>
        <w:rPr>
          <w:noProof/>
        </w:rPr>
        <w:t>2</w:t>
      </w:r>
    </w:fldSimple>
  </w:p>
  <w:p w:rsidR="00EA2AAE" w:rsidRDefault="00EA2A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6D5B"/>
    <w:multiLevelType w:val="multilevel"/>
    <w:tmpl w:val="F852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C254C"/>
    <w:multiLevelType w:val="multilevel"/>
    <w:tmpl w:val="96E0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B2147D"/>
    <w:multiLevelType w:val="hybridMultilevel"/>
    <w:tmpl w:val="780A83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3E0931BC"/>
    <w:multiLevelType w:val="multilevel"/>
    <w:tmpl w:val="913A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396CB7"/>
    <w:multiLevelType w:val="hybridMultilevel"/>
    <w:tmpl w:val="112042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E42"/>
    <w:rsid w:val="0004530F"/>
    <w:rsid w:val="00046C4B"/>
    <w:rsid w:val="00084511"/>
    <w:rsid w:val="000D06E2"/>
    <w:rsid w:val="00167F3B"/>
    <w:rsid w:val="001B061F"/>
    <w:rsid w:val="001C7131"/>
    <w:rsid w:val="001D7FAF"/>
    <w:rsid w:val="00261B78"/>
    <w:rsid w:val="002D0329"/>
    <w:rsid w:val="002E6D4E"/>
    <w:rsid w:val="003A1311"/>
    <w:rsid w:val="00404B84"/>
    <w:rsid w:val="004A567E"/>
    <w:rsid w:val="0059632B"/>
    <w:rsid w:val="005D33BB"/>
    <w:rsid w:val="005F1553"/>
    <w:rsid w:val="00612816"/>
    <w:rsid w:val="007A13E1"/>
    <w:rsid w:val="007B1073"/>
    <w:rsid w:val="007B5302"/>
    <w:rsid w:val="007C70FC"/>
    <w:rsid w:val="008015D8"/>
    <w:rsid w:val="008F1268"/>
    <w:rsid w:val="009374A1"/>
    <w:rsid w:val="00947DE9"/>
    <w:rsid w:val="009A03B8"/>
    <w:rsid w:val="00A35F07"/>
    <w:rsid w:val="00A64B1E"/>
    <w:rsid w:val="00A73E42"/>
    <w:rsid w:val="00B75471"/>
    <w:rsid w:val="00BC6CAF"/>
    <w:rsid w:val="00C206E5"/>
    <w:rsid w:val="00C26AB3"/>
    <w:rsid w:val="00CC433E"/>
    <w:rsid w:val="00CE337A"/>
    <w:rsid w:val="00DC370A"/>
    <w:rsid w:val="00DE36D5"/>
    <w:rsid w:val="00DF6129"/>
    <w:rsid w:val="00E36298"/>
    <w:rsid w:val="00E737BE"/>
    <w:rsid w:val="00E9540B"/>
    <w:rsid w:val="00EA2AAE"/>
    <w:rsid w:val="00EC6C6A"/>
    <w:rsid w:val="00F9325E"/>
    <w:rsid w:val="00FB413C"/>
    <w:rsid w:val="00FB4E9A"/>
    <w:rsid w:val="00FB52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B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73E4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A73E42"/>
    <w:rPr>
      <w:rFonts w:ascii="Times New Roman" w:hAnsi="Times New Roman" w:cs="Times New Roman"/>
      <w:b/>
      <w:bCs/>
      <w:sz w:val="24"/>
      <w:szCs w:val="24"/>
    </w:rPr>
  </w:style>
  <w:style w:type="character" w:customStyle="1" w:styleId="spelle">
    <w:name w:val="spelle"/>
    <w:basedOn w:val="DefaultParagraphFont"/>
    <w:uiPriority w:val="99"/>
    <w:rsid w:val="00A73E42"/>
  </w:style>
  <w:style w:type="character" w:customStyle="1" w:styleId="grame">
    <w:name w:val="grame"/>
    <w:basedOn w:val="DefaultParagraphFont"/>
    <w:uiPriority w:val="99"/>
    <w:rsid w:val="00A73E42"/>
  </w:style>
  <w:style w:type="paragraph" w:styleId="BalloonText">
    <w:name w:val="Balloon Text"/>
    <w:basedOn w:val="Normal"/>
    <w:link w:val="BalloonTextChar"/>
    <w:uiPriority w:val="99"/>
    <w:semiHidden/>
    <w:rsid w:val="00A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42"/>
    <w:rPr>
      <w:rFonts w:ascii="Tahoma" w:hAnsi="Tahoma" w:cs="Tahoma"/>
      <w:sz w:val="16"/>
      <w:szCs w:val="16"/>
    </w:rPr>
  </w:style>
  <w:style w:type="character" w:styleId="PlaceholderText">
    <w:name w:val="Placeholder Text"/>
    <w:basedOn w:val="DefaultParagraphFont"/>
    <w:uiPriority w:val="99"/>
    <w:semiHidden/>
    <w:rsid w:val="009A03B8"/>
    <w:rPr>
      <w:color w:val="808080"/>
    </w:rPr>
  </w:style>
  <w:style w:type="paragraph" w:styleId="ListParagraph">
    <w:name w:val="List Paragraph"/>
    <w:basedOn w:val="Normal"/>
    <w:uiPriority w:val="99"/>
    <w:qFormat/>
    <w:rsid w:val="00E36298"/>
    <w:pPr>
      <w:ind w:left="720"/>
      <w:contextualSpacing/>
    </w:pPr>
  </w:style>
  <w:style w:type="paragraph" w:styleId="Header">
    <w:name w:val="header"/>
    <w:basedOn w:val="Normal"/>
    <w:link w:val="HeaderChar"/>
    <w:uiPriority w:val="99"/>
    <w:semiHidden/>
    <w:rsid w:val="00CE33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37A"/>
  </w:style>
  <w:style w:type="paragraph" w:styleId="Footer">
    <w:name w:val="footer"/>
    <w:basedOn w:val="Normal"/>
    <w:link w:val="FooterChar"/>
    <w:uiPriority w:val="99"/>
    <w:semiHidden/>
    <w:rsid w:val="00CE3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37A"/>
  </w:style>
</w:styles>
</file>

<file path=word/webSettings.xml><?xml version="1.0" encoding="utf-8"?>
<w:webSettings xmlns:r="http://schemas.openxmlformats.org/officeDocument/2006/relationships" xmlns:w="http://schemas.openxmlformats.org/wordprocessingml/2006/main">
  <w:divs>
    <w:div w:id="1433748504">
      <w:marLeft w:val="0"/>
      <w:marRight w:val="0"/>
      <w:marTop w:val="0"/>
      <w:marBottom w:val="0"/>
      <w:divBdr>
        <w:top w:val="none" w:sz="0" w:space="0" w:color="auto"/>
        <w:left w:val="none" w:sz="0" w:space="0" w:color="auto"/>
        <w:bottom w:val="none" w:sz="0" w:space="0" w:color="auto"/>
        <w:right w:val="none" w:sz="0" w:space="0" w:color="auto"/>
      </w:divBdr>
    </w:div>
    <w:div w:id="1433748505">
      <w:marLeft w:val="0"/>
      <w:marRight w:val="0"/>
      <w:marTop w:val="0"/>
      <w:marBottom w:val="0"/>
      <w:divBdr>
        <w:top w:val="none" w:sz="0" w:space="0" w:color="auto"/>
        <w:left w:val="none" w:sz="0" w:space="0" w:color="auto"/>
        <w:bottom w:val="none" w:sz="0" w:space="0" w:color="auto"/>
        <w:right w:val="none" w:sz="0" w:space="0" w:color="auto"/>
      </w:divBdr>
    </w:div>
    <w:div w:id="1433748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212</TotalTime>
  <Pages>4</Pages>
  <Words>545</Words>
  <Characters>3108</Characters>
  <Application>Microsoft Office Outlook</Application>
  <DocSecurity>0</DocSecurity>
  <Lines>0</Lines>
  <Paragraphs>0</Paragraphs>
  <ScaleCrop>false</ScaleCrop>
  <Company>ccsd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GeddesPhysics</dc:title>
  <dc:subject/>
  <dc:creator>kimberly.geddes</dc:creator>
  <cp:keywords/>
  <dc:description/>
  <cp:lastModifiedBy>Michael</cp:lastModifiedBy>
  <cp:revision>4</cp:revision>
  <dcterms:created xsi:type="dcterms:W3CDTF">2010-03-13T15:09:00Z</dcterms:created>
  <dcterms:modified xsi:type="dcterms:W3CDTF">2010-03-13T18:40:00Z</dcterms:modified>
</cp:coreProperties>
</file>